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Пациенттердің</w:t>
      </w:r>
      <w:proofErr w:type="spellEnd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денсаулық</w:t>
      </w:r>
      <w:proofErr w:type="spellEnd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сақтау</w:t>
      </w:r>
      <w:proofErr w:type="spellEnd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саласындағы</w:t>
      </w:r>
      <w:proofErr w:type="spellEnd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құқықтары</w:t>
      </w:r>
      <w:proofErr w:type="spellEnd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мен </w:t>
      </w:r>
      <w:proofErr w:type="spellStart"/>
      <w:r w:rsidRPr="00C760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міндеттері</w:t>
      </w:r>
      <w:proofErr w:type="spellEnd"/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</w:p>
    <w:p w:rsidR="003036F5" w:rsidRPr="00C76014" w:rsidRDefault="003036F5" w:rsidP="003036F5">
      <w:pPr>
        <w:pStyle w:val="1"/>
        <w:shd w:val="clear" w:color="auto" w:fill="E8E9EB"/>
        <w:spacing w:before="0" w:beforeAutospacing="0" w:after="0" w:afterAutospacing="0" w:line="450" w:lineRule="atLeast"/>
        <w:textAlignment w:val="baseline"/>
        <w:rPr>
          <w:rStyle w:val="a4"/>
          <w:rFonts w:ascii="Arial" w:hAnsi="Arial" w:cs="Arial"/>
          <w:b w:val="0"/>
          <w:bCs w:val="0"/>
          <w:sz w:val="28"/>
          <w:szCs w:val="28"/>
        </w:rPr>
      </w:pPr>
      <w:r w:rsidRPr="00C76014">
        <w:rPr>
          <w:rFonts w:ascii="Arial" w:hAnsi="Arial" w:cs="Arial"/>
          <w:b w:val="0"/>
          <w:bCs w:val="0"/>
          <w:color w:val="444444"/>
          <w:sz w:val="28"/>
          <w:szCs w:val="28"/>
        </w:rPr>
        <w:fldChar w:fldCharType="begin"/>
      </w:r>
      <w:r w:rsidRPr="00C76014">
        <w:rPr>
          <w:rFonts w:ascii="Arial" w:hAnsi="Arial" w:cs="Arial"/>
          <w:b w:val="0"/>
          <w:bCs w:val="0"/>
          <w:color w:val="444444"/>
          <w:sz w:val="28"/>
          <w:szCs w:val="28"/>
        </w:rPr>
        <w:instrText xml:space="preserve"> HYPERLINK "https://adilet.zan.kz/kaz/docs/K2000000360" </w:instrText>
      </w:r>
      <w:r w:rsidRPr="00C76014">
        <w:rPr>
          <w:rFonts w:ascii="Arial" w:hAnsi="Arial" w:cs="Arial"/>
          <w:b w:val="0"/>
          <w:bCs w:val="0"/>
          <w:color w:val="444444"/>
          <w:sz w:val="28"/>
          <w:szCs w:val="28"/>
        </w:rPr>
      </w:r>
      <w:r w:rsidRPr="00C76014">
        <w:rPr>
          <w:rFonts w:ascii="Arial" w:hAnsi="Arial" w:cs="Arial"/>
          <w:b w:val="0"/>
          <w:bCs w:val="0"/>
          <w:color w:val="444444"/>
          <w:sz w:val="28"/>
          <w:szCs w:val="28"/>
        </w:rPr>
        <w:fldChar w:fldCharType="separate"/>
      </w:r>
      <w:r w:rsidRPr="00C76014">
        <w:rPr>
          <w:rStyle w:val="a4"/>
          <w:rFonts w:ascii="Arial" w:hAnsi="Arial" w:cs="Arial"/>
          <w:b w:val="0"/>
          <w:bCs w:val="0"/>
          <w:sz w:val="28"/>
          <w:szCs w:val="28"/>
        </w:rPr>
        <w:t>ХАЛЫҚ ДЕНСАУЛЫҒЫ ЖӘНЕ ДЕНСАУЛЫҚ САҚТАУ ЖҮЙЕСІ ТУРАЛЫ</w:t>
      </w:r>
    </w:p>
    <w:p w:rsidR="003036F5" w:rsidRPr="00C76014" w:rsidRDefault="003036F5" w:rsidP="003036F5">
      <w:pPr>
        <w:pStyle w:val="a3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8"/>
          <w:szCs w:val="28"/>
        </w:rPr>
      </w:pPr>
      <w:proofErr w:type="spellStart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>Қазақстан</w:t>
      </w:r>
      <w:proofErr w:type="spellEnd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 xml:space="preserve"> </w:t>
      </w:r>
      <w:proofErr w:type="spellStart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>Республикасының</w:t>
      </w:r>
      <w:proofErr w:type="spellEnd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 xml:space="preserve"> 2020 </w:t>
      </w:r>
      <w:proofErr w:type="spellStart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>жылғы</w:t>
      </w:r>
      <w:proofErr w:type="spellEnd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 xml:space="preserve"> 7 </w:t>
      </w:r>
      <w:proofErr w:type="spellStart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>шiлдедегi</w:t>
      </w:r>
      <w:proofErr w:type="spellEnd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 xml:space="preserve"> № 360-VI ҚРЗ </w:t>
      </w:r>
      <w:proofErr w:type="spellStart"/>
      <w:r w:rsidRPr="00C76014">
        <w:rPr>
          <w:rStyle w:val="a4"/>
          <w:rFonts w:ascii="Arial" w:hAnsi="Arial" w:cs="Arial"/>
          <w:bCs/>
          <w:spacing w:val="2"/>
          <w:sz w:val="28"/>
          <w:szCs w:val="28"/>
        </w:rPr>
        <w:t>Кодексі</w:t>
      </w:r>
      <w:proofErr w:type="spellEnd"/>
      <w:r w:rsidRPr="00C76014">
        <w:rPr>
          <w:rFonts w:ascii="Arial" w:hAnsi="Arial" w:cs="Arial"/>
          <w:color w:val="444444"/>
          <w:kern w:val="36"/>
          <w:sz w:val="28"/>
          <w:szCs w:val="28"/>
        </w:rPr>
        <w:fldChar w:fldCharType="end"/>
      </w: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4" w:anchor="z1425" w:history="1"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76-бап.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Денсаулық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сақтау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саласындағы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құқықтарды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қамтамасыз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ету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кепілдігі</w:t>
        </w:r>
        <w:proofErr w:type="spellEnd"/>
      </w:hyperlink>
    </w:p>
    <w:p w:rsidR="003036F5" w:rsidRPr="00C76014" w:rsidRDefault="003036F5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5" w:anchor="z1435" w:history="1"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77-бап.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Қазақстан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Республикасы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азаматтарының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құқықтары</w:t>
        </w:r>
        <w:proofErr w:type="spellEnd"/>
      </w:hyperlink>
    </w:p>
    <w:p w:rsidR="003036F5" w:rsidRPr="00C76014" w:rsidRDefault="003036F5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6" w:anchor="z1464" w:history="1"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78-бап.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Балалардың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құқықтары</w:t>
        </w:r>
        <w:proofErr w:type="spellEnd"/>
      </w:hyperlink>
    </w:p>
    <w:p w:rsidR="003036F5" w:rsidRPr="00C76014" w:rsidRDefault="003036F5" w:rsidP="003036F5">
      <w:pPr>
        <w:shd w:val="clear" w:color="auto" w:fill="FFFFFF"/>
        <w:ind w:firstLine="0"/>
        <w:contextualSpacing/>
        <w:jc w:val="both"/>
        <w:outlineLvl w:val="0"/>
        <w:rPr>
          <w:rFonts w:ascii="Arial" w:hAnsi="Arial" w:cs="Arial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</w:pPr>
      <w:hyperlink r:id="rId7" w:anchor="z1487" w:history="1"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79-бап.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Қазақстан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Республикасының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азаматтары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мен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отбасының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репродуктивтік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құқықтарын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қорғау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саласындағы</w:t>
        </w:r>
        <w:proofErr w:type="spellEnd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76014">
          <w:rPr>
            <w:rStyle w:val="a4"/>
            <w:rFonts w:ascii="Arial" w:hAnsi="Arial" w:cs="Arial"/>
            <w:bCs/>
            <w:spacing w:val="2"/>
            <w:sz w:val="28"/>
            <w:szCs w:val="28"/>
            <w:bdr w:val="none" w:sz="0" w:space="0" w:color="auto" w:frame="1"/>
            <w:shd w:val="clear" w:color="auto" w:fill="FFFFFF"/>
          </w:rPr>
          <w:t>құқықтары</w:t>
        </w:r>
        <w:proofErr w:type="spellEnd"/>
      </w:hyperlink>
    </w:p>
    <w:p w:rsidR="003036F5" w:rsidRPr="00C76014" w:rsidRDefault="003036F5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8" w:anchor="z1507" w:history="1"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80-бап.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Қазақстан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Республикасы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азаматтарының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міндеттері</w:t>
        </w:r>
        <w:proofErr w:type="spellEnd"/>
      </w:hyperlink>
    </w:p>
    <w:p w:rsidR="003036F5" w:rsidRPr="00C76014" w:rsidRDefault="003036F5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9" w:anchor="z1518" w:history="1"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81-бап.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Жүкті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әйелдер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мен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аналардың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денсаулық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сақтау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саласындағы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құқықтары</w:t>
        </w:r>
        <w:proofErr w:type="spellEnd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мен </w:t>
        </w:r>
        <w:proofErr w:type="spellStart"/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міндеттері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0" w:anchor="z1536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82-бап. Дара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кәсіпкерлер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мен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заңды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тұлғалардың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қызметкерлердің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денсаулығын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қорғау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жөніндегі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міндеттері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1" w:anchor="z1554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83-бап.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Қандастардың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,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шетелдіктердің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,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азаматтығы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жоқ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адамдардың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және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өзге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де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адамдардың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құқықтары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мен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міндеттері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2" w:anchor="z1569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85-бап.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Профилактикалық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егулерді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жүргізу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3" w:anchor="z1586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86-бап.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Медициналық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r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val="kk-KZ" w:eastAsia="ru-RU"/>
          </w:rPr>
          <w:t>қарап-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тексеру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4" w:anchor="z1604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87-бап.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Скринингтік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зерттеулер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5" w:anchor="z2134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134-бап.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Пациенттердің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құқықтары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6" w:anchor="z2149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135-бап.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Пациенттердің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міндеттері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7" w:anchor="z2159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136-бап.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Медициналық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көмектен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бас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тарту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құқығы</w:t>
        </w:r>
        <w:proofErr w:type="spellEnd"/>
      </w:hyperlink>
    </w:p>
    <w:p w:rsidR="003036F5" w:rsidRPr="00C76014" w:rsidRDefault="00C76014" w:rsidP="003036F5">
      <w:pPr>
        <w:shd w:val="clear" w:color="auto" w:fill="FFFFFF"/>
        <w:ind w:firstLine="0"/>
        <w:contextualSpacing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hyperlink r:id="rId18" w:anchor="z2165" w:history="1"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137-бап.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Пациенттің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келісімінсіз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медициналық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көмек</w:t>
        </w:r>
        <w:proofErr w:type="spellEnd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3036F5" w:rsidRPr="00C76014">
          <w:rPr>
            <w:rStyle w:val="a4"/>
            <w:rFonts w:ascii="Arial" w:eastAsia="Times New Roman" w:hAnsi="Arial" w:cs="Arial"/>
            <w:bCs/>
            <w:kern w:val="36"/>
            <w:sz w:val="28"/>
            <w:szCs w:val="28"/>
            <w:lang w:eastAsia="ru-RU"/>
          </w:rPr>
          <w:t>көрсету</w:t>
        </w:r>
        <w:proofErr w:type="spellEnd"/>
      </w:hyperlink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3036F5" w:rsidRPr="00C76014" w:rsidRDefault="003036F5" w:rsidP="003036F5">
      <w:pPr>
        <w:shd w:val="clear" w:color="auto" w:fill="FFFFFF"/>
        <w:ind w:firstLine="0"/>
        <w:contextualSpacing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0"/>
          <w:szCs w:val="40"/>
          <w:lang w:eastAsia="ru-RU"/>
        </w:rPr>
      </w:pPr>
    </w:p>
    <w:p w:rsidR="00047350" w:rsidRPr="00C76014" w:rsidRDefault="00047350" w:rsidP="00047350"/>
    <w:sectPr w:rsidR="00047350" w:rsidRPr="00C7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50"/>
    <w:rsid w:val="00047350"/>
    <w:rsid w:val="00180419"/>
    <w:rsid w:val="003036F5"/>
    <w:rsid w:val="00967FE9"/>
    <w:rsid w:val="00C359B8"/>
    <w:rsid w:val="00C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3D08"/>
  <w15:chartTrackingRefBased/>
  <w15:docId w15:val="{439C2E60-237D-4D99-8EE5-651E0032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350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59B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59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59B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35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2000000360" TargetMode="External"/><Relationship Id="rId13" Type="http://schemas.openxmlformats.org/officeDocument/2006/relationships/hyperlink" Target="https://adilet.zan.kz/kaz/docs/K2000000360" TargetMode="External"/><Relationship Id="rId18" Type="http://schemas.openxmlformats.org/officeDocument/2006/relationships/hyperlink" Target="https://adilet.zan.kz/kaz/docs/K2000000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K2000000360" TargetMode="External"/><Relationship Id="rId12" Type="http://schemas.openxmlformats.org/officeDocument/2006/relationships/hyperlink" Target="https://adilet.zan.kz/kaz/docs/K2000000360" TargetMode="External"/><Relationship Id="rId17" Type="http://schemas.openxmlformats.org/officeDocument/2006/relationships/hyperlink" Target="https://adilet.zan.kz/kaz/docs/K20000003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K200000036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K2000000360" TargetMode="External"/><Relationship Id="rId11" Type="http://schemas.openxmlformats.org/officeDocument/2006/relationships/hyperlink" Target="https://adilet.zan.kz/kaz/docs/K2000000360" TargetMode="External"/><Relationship Id="rId5" Type="http://schemas.openxmlformats.org/officeDocument/2006/relationships/hyperlink" Target="https://adilet.zan.kz/kaz/docs/K2000000360" TargetMode="External"/><Relationship Id="rId15" Type="http://schemas.openxmlformats.org/officeDocument/2006/relationships/hyperlink" Target="https://adilet.zan.kz/kaz/docs/K2000000360" TargetMode="External"/><Relationship Id="rId10" Type="http://schemas.openxmlformats.org/officeDocument/2006/relationships/hyperlink" Target="https://adilet.zan.kz/kaz/docs/K200000036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dilet.zan.kz/kaz/docs/K2000000360" TargetMode="External"/><Relationship Id="rId9" Type="http://schemas.openxmlformats.org/officeDocument/2006/relationships/hyperlink" Target="https://adilet.zan.kz/kaz/docs/K2000000360" TargetMode="External"/><Relationship Id="rId14" Type="http://schemas.openxmlformats.org/officeDocument/2006/relationships/hyperlink" Target="https://adilet.zan.kz/kaz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2025-06-24T05:54:00Z</dcterms:created>
  <dcterms:modified xsi:type="dcterms:W3CDTF">2025-06-24T05:54:00Z</dcterms:modified>
</cp:coreProperties>
</file>